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F89F" w14:textId="0CDDFF32" w:rsidR="00A77EFD" w:rsidRDefault="00A77EFD" w:rsidP="00A77EFD">
      <w:pPr>
        <w:pStyle w:val="Default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 campeonato será realizado </w:t>
      </w:r>
      <w:r w:rsidR="002B31BC">
        <w:rPr>
          <w:rFonts w:ascii="Arial" w:hAnsi="Arial" w:cs="Arial"/>
          <w:szCs w:val="28"/>
        </w:rPr>
        <w:t>em competições</w:t>
      </w:r>
      <w:r>
        <w:rPr>
          <w:rFonts w:ascii="Arial" w:hAnsi="Arial" w:cs="Arial"/>
          <w:szCs w:val="28"/>
        </w:rPr>
        <w:t xml:space="preserve"> distintas divididas por categorias, onde cada competição terá as inscrições dos alunos que se enquadrarem na categoria correspondente a sua idade. São elas:</w:t>
      </w:r>
    </w:p>
    <w:p w14:paraId="2D2FCC7F" w14:textId="77777777" w:rsidR="00A77EFD" w:rsidRDefault="00A77EFD" w:rsidP="00A77EFD">
      <w:pPr>
        <w:pStyle w:val="Default"/>
        <w:ind w:firstLine="709"/>
        <w:jc w:val="both"/>
        <w:rPr>
          <w:rFonts w:ascii="Arial" w:hAnsi="Arial" w:cs="Arial"/>
          <w:szCs w:val="28"/>
        </w:rPr>
      </w:pPr>
    </w:p>
    <w:p w14:paraId="1DC4EACC" w14:textId="77777777" w:rsidR="00A77EFD" w:rsidRDefault="00A77EFD" w:rsidP="00A77EFD">
      <w:pPr>
        <w:pStyle w:val="yiv1642252614msonormal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CATEGORIAS</w:t>
      </w:r>
    </w:p>
    <w:p w14:paraId="2670529A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1DA427" w14:textId="77777777" w:rsidR="00A77EFD" w:rsidRDefault="00A77EFD" w:rsidP="00A77EF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MASCULINO:</w:t>
      </w:r>
    </w:p>
    <w:p w14:paraId="122F4D94" w14:textId="77777777" w:rsidR="00A77EFD" w:rsidRDefault="00A77EFD" w:rsidP="00A77EFD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3BBFDF56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10 (nascido até 2014)</w:t>
      </w:r>
    </w:p>
    <w:p w14:paraId="4AE7C567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12 (nascido até 2012)</w:t>
      </w:r>
    </w:p>
    <w:p w14:paraId="388CCE1F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14 (nascido até 2010)</w:t>
      </w:r>
    </w:p>
    <w:p w14:paraId="0CCC3C9A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16 (nascido até 2008)</w:t>
      </w:r>
    </w:p>
    <w:p w14:paraId="123DA269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8C4E0A" w14:textId="77777777" w:rsidR="00A77EFD" w:rsidRDefault="00A77EFD" w:rsidP="00A77EF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FEMININO:</w:t>
      </w:r>
    </w:p>
    <w:p w14:paraId="5E9AC2CD" w14:textId="77777777" w:rsidR="00A77EFD" w:rsidRDefault="00A77EFD" w:rsidP="00A77EFD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72302543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10 (nascido até 2014)</w:t>
      </w:r>
    </w:p>
    <w:p w14:paraId="3C125FAB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12 (nascido até 2012)</w:t>
      </w:r>
    </w:p>
    <w:p w14:paraId="27ED055B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14 (nascido até 2010)</w:t>
      </w:r>
    </w:p>
    <w:p w14:paraId="4AF32C8E" w14:textId="77777777" w:rsidR="00A77EFD" w:rsidRDefault="00A77EFD" w:rsidP="00A77EFD">
      <w:pPr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16 (nascido até 2008)</w:t>
      </w:r>
    </w:p>
    <w:p w14:paraId="6E011BC6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3731E" w14:textId="77777777" w:rsidR="00A77EFD" w:rsidRPr="00D255BB" w:rsidRDefault="00A77EFD" w:rsidP="00A77EF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5BB">
        <w:rPr>
          <w:rFonts w:ascii="Arial" w:hAnsi="Arial" w:cs="Arial"/>
          <w:b/>
          <w:sz w:val="24"/>
          <w:szCs w:val="24"/>
        </w:rPr>
        <w:t>Absoluto sub 18</w:t>
      </w:r>
      <w:r>
        <w:rPr>
          <w:rFonts w:ascii="Arial" w:hAnsi="Arial" w:cs="Arial"/>
          <w:b/>
          <w:sz w:val="24"/>
          <w:szCs w:val="24"/>
        </w:rPr>
        <w:t xml:space="preserve"> (nascidos até 2006)</w:t>
      </w:r>
    </w:p>
    <w:p w14:paraId="22B406DD" w14:textId="77777777" w:rsidR="00A77EFD" w:rsidRDefault="00A77EFD" w:rsidP="00A77EFD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6F781244" w14:textId="77777777" w:rsidR="00A77EFD" w:rsidRDefault="00A77EFD" w:rsidP="00A77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1AD91" w14:textId="77777777" w:rsidR="00A77EFD" w:rsidRDefault="00A77EFD" w:rsidP="00A77EF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SISTEMA DE DISPUTA E TEMPO DE REFLEXÃO</w:t>
      </w:r>
    </w:p>
    <w:p w14:paraId="7A4C7F0B" w14:textId="77777777" w:rsidR="00A77EFD" w:rsidRDefault="00A77EFD" w:rsidP="00A77EFD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14:paraId="63B2D470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Suíço, tempo de 10 minutos.</w:t>
      </w:r>
    </w:p>
    <w:p w14:paraId="5E8CA7E0" w14:textId="77777777" w:rsidR="00A77EFD" w:rsidRDefault="00A77EFD" w:rsidP="00A77EFD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111863" w14:textId="77777777" w:rsidR="00A77EFD" w:rsidRDefault="00A77EFD" w:rsidP="00A77EFD">
      <w:pPr>
        <w:pStyle w:val="PargrafodaLista"/>
        <w:spacing w:after="0" w:line="240" w:lineRule="auto"/>
        <w:ind w:left="0"/>
        <w:jc w:val="both"/>
        <w:rPr>
          <w:rFonts w:ascii="Arial" w:eastAsia="Arial MT" w:hAnsi="Arial" w:cs="Arial"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sz w:val="24"/>
          <w:szCs w:val="24"/>
          <w:u w:val="single"/>
        </w:rPr>
        <w:t>PARÁGRAFO ÚNICO:</w:t>
      </w:r>
      <w:r>
        <w:rPr>
          <w:rFonts w:ascii="Arial" w:hAnsi="Arial" w:cs="Arial"/>
          <w:sz w:val="24"/>
          <w:szCs w:val="24"/>
        </w:rPr>
        <w:t xml:space="preserve"> Deverão ser observadas as regras de Xadrez Rápido da Federação Internacional de Xadrez – FIDE oficializadas no Brasil pelo Comunicado CBX nº 174/2022: Caderno CBX de Regulamento de Torneios e Apêndices 2023 publicado em 31/12/2022.</w:t>
      </w:r>
    </w:p>
    <w:p w14:paraId="0BE169E8" w14:textId="77777777" w:rsidR="00A77EFD" w:rsidRDefault="00A77EFD" w:rsidP="00A77EFD">
      <w:pPr>
        <w:pStyle w:val="Corpodetex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FONTE:</w:t>
      </w:r>
    </w:p>
    <w:p w14:paraId="61A897E3" w14:textId="77777777" w:rsidR="00A77EFD" w:rsidRDefault="00A77EFD" w:rsidP="00A77EFD">
      <w:pPr>
        <w:pStyle w:val="Corpodetexto"/>
        <w:jc w:val="both"/>
        <w:rPr>
          <w:rFonts w:ascii="Arial" w:hAnsi="Arial" w:cs="Arial"/>
          <w:bCs/>
        </w:rPr>
      </w:pPr>
    </w:p>
    <w:p w14:paraId="1BD7B88F" w14:textId="77777777" w:rsidR="00A77EFD" w:rsidRDefault="00A77EFD" w:rsidP="00A77EFD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bCs/>
        </w:rPr>
      </w:pPr>
      <w:hyperlink r:id="rId5" w:history="1">
        <w:r>
          <w:rPr>
            <w:rStyle w:val="Hyperlink"/>
            <w:rFonts w:ascii="Arial" w:hAnsi="Arial" w:cs="Arial"/>
          </w:rPr>
          <w:t>http://www.cbx.org.br/comunicado/3290/comunicado-cbx-n-1742022-caderno-cbx-de-regulamento-de-torneios-e-apendices-2023</w:t>
        </w:r>
      </w:hyperlink>
    </w:p>
    <w:p w14:paraId="3DCFF84D" w14:textId="77777777" w:rsidR="00A77EFD" w:rsidRDefault="00A77EFD" w:rsidP="00A77E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757E35" w14:textId="77777777" w:rsidR="00A77EFD" w:rsidRDefault="00A77EFD" w:rsidP="00A77EF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CRITÉRIOS DE DESEMPATES</w:t>
      </w:r>
    </w:p>
    <w:p w14:paraId="2C77A819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788FD7" w14:textId="77777777" w:rsidR="00A77EFD" w:rsidRDefault="00A77EFD" w:rsidP="00A77EFD">
      <w:pPr>
        <w:pStyle w:val="SemEspaamento"/>
        <w:numPr>
          <w:ilvl w:val="2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SISTEMA SUÍÇO:</w:t>
      </w:r>
    </w:p>
    <w:p w14:paraId="7D32ECE4" w14:textId="77777777" w:rsidR="00A77EFD" w:rsidRDefault="00A77EFD" w:rsidP="00A77EFD">
      <w:pPr>
        <w:pStyle w:val="SemEspaamento"/>
        <w:ind w:firstLine="709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25B6D31A" w14:textId="77777777" w:rsidR="00A77EFD" w:rsidRDefault="00A77EFD" w:rsidP="00A77EFD">
      <w:pPr>
        <w:pStyle w:val="SemEspaamento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1º critério - Confronto Direto (código 11);</w:t>
      </w:r>
    </w:p>
    <w:p w14:paraId="71CD520D" w14:textId="77777777" w:rsidR="00A77EFD" w:rsidRDefault="00A77EFD" w:rsidP="00A77EFD">
      <w:pPr>
        <w:pStyle w:val="SemEspaamento"/>
        <w:numPr>
          <w:ilvl w:val="0"/>
          <w:numId w:val="4"/>
        </w:numPr>
        <w:ind w:left="0" w:firstLine="709"/>
        <w:jc w:val="both"/>
        <w:rPr>
          <w:rStyle w:val="apple-converted-spac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2º critério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Buchholz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com corte do pior resultado (código 37);</w:t>
      </w:r>
    </w:p>
    <w:p w14:paraId="6CD1B31B" w14:textId="77777777" w:rsidR="00A77EFD" w:rsidRDefault="00A77EFD" w:rsidP="00A77EFD">
      <w:pPr>
        <w:pStyle w:val="SemEspaamento"/>
        <w:numPr>
          <w:ilvl w:val="0"/>
          <w:numId w:val="4"/>
        </w:numPr>
        <w:ind w:left="0"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3º critério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Buchholz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sem corte (código 37);</w:t>
      </w:r>
    </w:p>
    <w:p w14:paraId="43D112B6" w14:textId="77777777" w:rsidR="00A77EFD" w:rsidRDefault="00A77EFD" w:rsidP="00A77EFD">
      <w:pPr>
        <w:pStyle w:val="SemEspaamento"/>
        <w:numPr>
          <w:ilvl w:val="0"/>
          <w:numId w:val="4"/>
        </w:numPr>
        <w:ind w:left="0" w:firstLine="709"/>
        <w:jc w:val="both"/>
        <w:rPr>
          <w:rStyle w:val="apple-converted-spac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4º critério - Maior nº de vitórias (código 12).</w:t>
      </w:r>
    </w:p>
    <w:p w14:paraId="46C7AC5B" w14:textId="77777777" w:rsidR="00A77EFD" w:rsidRDefault="00A77EFD" w:rsidP="00A77EFD">
      <w:pPr>
        <w:pStyle w:val="SemEspaamento"/>
        <w:ind w:firstLine="709"/>
        <w:jc w:val="both"/>
      </w:pPr>
    </w:p>
    <w:p w14:paraId="752BE989" w14:textId="77777777" w:rsidR="00A77EFD" w:rsidRDefault="00A77EFD" w:rsidP="00A77E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AB1BBD" w14:textId="608B3A88" w:rsidR="00A77EFD" w:rsidRDefault="00A77EFD" w:rsidP="00A77EF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INSCRIÇÕES</w:t>
      </w:r>
      <w:r w:rsidR="00CC3E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53FBF3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F56E65" w14:textId="24961F52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serão feitas exclusivamente pelo link: </w:t>
      </w:r>
      <w:hyperlink r:id="rId6" w:history="1">
        <w:r w:rsidR="00CC3EDD" w:rsidRPr="00017F96">
          <w:rPr>
            <w:rStyle w:val="Hyperlink"/>
            <w:rFonts w:ascii="Arial" w:hAnsi="Arial" w:cs="Arial"/>
            <w:sz w:val="24"/>
            <w:szCs w:val="24"/>
          </w:rPr>
          <w:t>https://forms.gle/KDoKpe1Hok5wHQXq6</w:t>
        </w:r>
      </w:hyperlink>
    </w:p>
    <w:p w14:paraId="43CDA762" w14:textId="77777777" w:rsidR="00CC3EDD" w:rsidRDefault="00CC3ED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7AA579" w14:textId="2E82701C" w:rsidR="00CC3EDD" w:rsidRDefault="00CC3ED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 Taxa de inscrição R$ 20,00 a ser pago pelo pix: </w:t>
      </w:r>
      <w:hyperlink r:id="rId7" w:history="1">
        <w:r w:rsidRPr="00017F96">
          <w:rPr>
            <w:rStyle w:val="Hyperlink"/>
            <w:rFonts w:ascii="Arial" w:hAnsi="Arial" w:cs="Arial"/>
            <w:sz w:val="24"/>
            <w:szCs w:val="24"/>
          </w:rPr>
          <w:t>franciscoveloso82@gmail.com</w:t>
        </w:r>
      </w:hyperlink>
    </w:p>
    <w:p w14:paraId="7D5C937D" w14:textId="77777777" w:rsidR="006038E3" w:rsidRDefault="006038E3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CF4D38" w14:textId="24F113F5" w:rsidR="00CC3EDD" w:rsidRDefault="00CC3ED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</w:t>
      </w:r>
      <w:r w:rsidR="006038E3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038E3">
        <w:rPr>
          <w:rFonts w:ascii="Arial" w:hAnsi="Arial" w:cs="Arial"/>
          <w:sz w:val="24"/>
          <w:szCs w:val="24"/>
        </w:rPr>
        <w:t xml:space="preserve">Banco </w:t>
      </w:r>
      <w:r>
        <w:rPr>
          <w:rFonts w:ascii="Arial" w:hAnsi="Arial" w:cs="Arial"/>
          <w:sz w:val="24"/>
          <w:szCs w:val="24"/>
        </w:rPr>
        <w:t xml:space="preserve"> C</w:t>
      </w:r>
      <w:proofErr w:type="gramEnd"/>
      <w:r>
        <w:rPr>
          <w:rFonts w:ascii="Arial" w:hAnsi="Arial" w:cs="Arial"/>
          <w:sz w:val="24"/>
          <w:szCs w:val="24"/>
        </w:rPr>
        <w:t>6 BA</w:t>
      </w:r>
      <w:r w:rsidR="006038E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</w:t>
      </w:r>
      <w:r w:rsidR="006038E3">
        <w:rPr>
          <w:rFonts w:ascii="Arial" w:hAnsi="Arial" w:cs="Arial"/>
          <w:sz w:val="24"/>
          <w:szCs w:val="24"/>
        </w:rPr>
        <w:t xml:space="preserve"> Francisco de Jesus Veloso Chagas </w:t>
      </w:r>
    </w:p>
    <w:p w14:paraId="3998FFB8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970651" w14:textId="77777777" w:rsidR="00A77EFD" w:rsidRDefault="00A77EFD" w:rsidP="00A77EF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ARBITRAGEM</w:t>
      </w:r>
    </w:p>
    <w:p w14:paraId="65DA2E69" w14:textId="77777777" w:rsidR="00A77EFD" w:rsidRDefault="00A77EFD" w:rsidP="00A77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35BF1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35B18AD" w14:textId="77777777" w:rsidR="00A77EFD" w:rsidRDefault="00A77EFD" w:rsidP="00A77EF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Jurandi Farias Ramos </w:t>
      </w:r>
    </w:p>
    <w:p w14:paraId="28CE5C85" w14:textId="77777777" w:rsidR="00A77EFD" w:rsidRDefault="00A77EFD" w:rsidP="00A77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03296" w14:textId="77777777" w:rsidR="00A77EFD" w:rsidRDefault="00A77EFD" w:rsidP="00A77EFD">
      <w:pPr>
        <w:pStyle w:val="Default"/>
        <w:rPr>
          <w:rFonts w:ascii="Arial" w:hAnsi="Arial" w:cs="Arial"/>
          <w:szCs w:val="28"/>
        </w:rPr>
      </w:pPr>
    </w:p>
    <w:p w14:paraId="5B6156EB" w14:textId="77777777" w:rsidR="00A77EFD" w:rsidRDefault="00A77EFD" w:rsidP="00A77EFD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CRONOGRAMA: </w:t>
      </w:r>
    </w:p>
    <w:p w14:paraId="40505894" w14:textId="77777777" w:rsidR="00A77EFD" w:rsidRDefault="00A77EFD" w:rsidP="00A77EFD">
      <w:pPr>
        <w:pStyle w:val="Default"/>
        <w:ind w:firstLine="709"/>
        <w:jc w:val="both"/>
        <w:rPr>
          <w:rFonts w:ascii="Arial" w:hAnsi="Arial" w:cs="Arial"/>
          <w:szCs w:val="28"/>
        </w:rPr>
      </w:pPr>
    </w:p>
    <w:p w14:paraId="6562EC1F" w14:textId="77777777" w:rsidR="00A77EFD" w:rsidRDefault="00A77EFD" w:rsidP="00A77EFD">
      <w:pPr>
        <w:pStyle w:val="Default"/>
        <w:numPr>
          <w:ilvl w:val="1"/>
          <w:numId w:val="1"/>
        </w:num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PERÍODO DE CAPTAÇÃO DOS RECURSOS:</w:t>
      </w:r>
    </w:p>
    <w:p w14:paraId="1F09509C" w14:textId="77777777" w:rsidR="00A77EFD" w:rsidRDefault="00A77EFD" w:rsidP="00A77EFD">
      <w:pPr>
        <w:pStyle w:val="Default"/>
        <w:ind w:firstLine="709"/>
        <w:jc w:val="both"/>
        <w:rPr>
          <w:rFonts w:ascii="Arial" w:hAnsi="Arial" w:cs="Arial"/>
          <w:szCs w:val="28"/>
        </w:rPr>
      </w:pPr>
    </w:p>
    <w:p w14:paraId="43662100" w14:textId="77777777" w:rsidR="00A77EFD" w:rsidRDefault="00A77EFD" w:rsidP="00A77EFD">
      <w:pPr>
        <w:pStyle w:val="Default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 01 de março a 28 do mesmo mês de 2024.</w:t>
      </w:r>
    </w:p>
    <w:p w14:paraId="400CDCE9" w14:textId="77777777" w:rsidR="00A77EFD" w:rsidRDefault="00A77EFD" w:rsidP="00A77EFD">
      <w:pPr>
        <w:pStyle w:val="Default"/>
        <w:ind w:firstLine="709"/>
        <w:jc w:val="both"/>
        <w:rPr>
          <w:rFonts w:ascii="Arial" w:hAnsi="Arial" w:cs="Arial"/>
          <w:szCs w:val="28"/>
        </w:rPr>
      </w:pPr>
    </w:p>
    <w:p w14:paraId="48839D4D" w14:textId="77777777" w:rsidR="00A77EFD" w:rsidRDefault="00A77EFD" w:rsidP="00A77EFD">
      <w:pPr>
        <w:pStyle w:val="yiv745642174msonormal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PROGRAMAÇÃO</w:t>
      </w:r>
      <w:r>
        <w:rPr>
          <w:rFonts w:ascii="Arial" w:hAnsi="Arial" w:cs="Arial"/>
          <w:b/>
        </w:rPr>
        <w:t xml:space="preserve"> DAS COMPETIÇÕES:</w:t>
      </w:r>
    </w:p>
    <w:p w14:paraId="7C3677D3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9FC639" w14:textId="77777777" w:rsidR="00A77EFD" w:rsidRDefault="00A77EFD" w:rsidP="00A77EFD">
      <w:pPr>
        <w:pStyle w:val="PargrafodaLista"/>
        <w:numPr>
          <w:ilvl w:val="2"/>
          <w:numId w:val="1"/>
        </w:numPr>
        <w:spacing w:after="0" w:line="240" w:lineRule="auto"/>
        <w:ind w:left="122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CONGRESSO TÉCNICO:</w:t>
      </w:r>
    </w:p>
    <w:p w14:paraId="1C845A31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84C958" w14:textId="77777777" w:rsidR="00A77EFD" w:rsidRPr="002C6B5D" w:rsidRDefault="00A77EFD" w:rsidP="00A77EFD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A5E80">
        <w:rPr>
          <w:rFonts w:ascii="Arial" w:hAnsi="Arial" w:cs="Arial"/>
          <w:sz w:val="24"/>
          <w:szCs w:val="24"/>
        </w:rPr>
        <w:t xml:space="preserve">Dia 05/04/2024, às 19:30H. Por videoconferência pelo </w:t>
      </w:r>
      <w:r>
        <w:rPr>
          <w:rFonts w:ascii="Arial" w:hAnsi="Arial" w:cs="Arial"/>
          <w:sz w:val="24"/>
          <w:szCs w:val="24"/>
        </w:rPr>
        <w:t>l</w:t>
      </w:r>
      <w:r w:rsidRPr="003A5E80">
        <w:rPr>
          <w:rFonts w:ascii="Arial" w:hAnsi="Arial" w:cs="Arial"/>
          <w:bCs/>
          <w:sz w:val="24"/>
          <w:szCs w:val="24"/>
        </w:rPr>
        <w:t>ink</w:t>
      </w:r>
      <w:r>
        <w:rPr>
          <w:rFonts w:ascii="Arial" w:hAnsi="Arial" w:cs="Arial"/>
          <w:bCs/>
          <w:sz w:val="24"/>
          <w:szCs w:val="24"/>
        </w:rPr>
        <w:t xml:space="preserve">:  </w:t>
      </w:r>
    </w:p>
    <w:p w14:paraId="2D2CE9A5" w14:textId="77777777" w:rsidR="00A77EFD" w:rsidRPr="003A5E80" w:rsidRDefault="00A77EFD" w:rsidP="00A77EFD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auh-fuzb-ebd</w:t>
      </w:r>
      <w:proofErr w:type="spellEnd"/>
    </w:p>
    <w:p w14:paraId="2F0C2D05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27D6A3" w14:textId="77777777" w:rsidR="00A77EFD" w:rsidRDefault="00A77EFD" w:rsidP="00A77EFD">
      <w:pPr>
        <w:pStyle w:val="PargrafodaLista"/>
        <w:numPr>
          <w:ilvl w:val="2"/>
          <w:numId w:val="1"/>
        </w:numPr>
        <w:spacing w:after="0" w:line="240" w:lineRule="auto"/>
        <w:ind w:left="12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DAS COMPETIÇÕES:</w:t>
      </w:r>
    </w:p>
    <w:p w14:paraId="7061D911" w14:textId="77777777" w:rsidR="00A77EFD" w:rsidRDefault="00A77EFD" w:rsidP="00A77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D167AC" w14:textId="77777777" w:rsidR="00A77EFD" w:rsidRDefault="00A77EFD" w:rsidP="00A77EFD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07/04/2024. Início às 08:30.</w:t>
      </w:r>
    </w:p>
    <w:p w14:paraId="208318AA" w14:textId="77777777" w:rsidR="00A77EFD" w:rsidRDefault="00A77EFD" w:rsidP="00A77EFD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de chegado no local do evento às 8:00.</w:t>
      </w:r>
    </w:p>
    <w:p w14:paraId="6055E9E1" w14:textId="77777777" w:rsidR="00A77EFD" w:rsidRDefault="00A77EFD" w:rsidP="00A77EFD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A77EFD">
        <w:rPr>
          <w:rFonts w:ascii="Arial" w:hAnsi="Arial" w:cs="Arial"/>
          <w:sz w:val="24"/>
          <w:szCs w:val="24"/>
        </w:rPr>
        <w:t>Solenidade de Encerramento e Premiação, logo após o encerramento da última competição.</w:t>
      </w:r>
    </w:p>
    <w:sectPr w:rsidR="00A77EFD" w:rsidSect="00D136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0258" w14:textId="77777777" w:rsidR="00000000" w:rsidRPr="00631B9D" w:rsidRDefault="00000000" w:rsidP="00631B9D">
    <w:pPr>
      <w:pStyle w:val="Cabealho"/>
      <w:jc w:val="center"/>
      <w:rPr>
        <w:b/>
        <w:bCs/>
        <w:sz w:val="44"/>
        <w:szCs w:val="44"/>
      </w:rPr>
    </w:pPr>
    <w:r w:rsidRPr="00631B9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9FA6874" wp14:editId="6685D2D3">
          <wp:simplePos x="0" y="0"/>
          <wp:positionH relativeFrom="page">
            <wp:posOffset>749935</wp:posOffset>
          </wp:positionH>
          <wp:positionV relativeFrom="paragraph">
            <wp:posOffset>-280035</wp:posOffset>
          </wp:positionV>
          <wp:extent cx="1377950" cy="974090"/>
          <wp:effectExtent l="0" t="0" r="0" b="0"/>
          <wp:wrapSquare wrapText="bothSides"/>
          <wp:docPr id="1424976174" name="Imagem 3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976174" name="Imagem 3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B9D">
      <w:rPr>
        <w:b/>
        <w:bCs/>
        <w:sz w:val="44"/>
        <w:szCs w:val="44"/>
      </w:rPr>
      <w:t>Clube de Xadrez Mãos Dadas</w:t>
    </w:r>
  </w:p>
  <w:p w14:paraId="5623C18F" w14:textId="77777777" w:rsidR="00000000" w:rsidRDefault="00000000">
    <w:pPr>
      <w:pStyle w:val="Cabealho"/>
    </w:pPr>
  </w:p>
  <w:p w14:paraId="34C571C0" w14:textId="77777777" w:rsidR="00000000" w:rsidRDefault="00000000" w:rsidP="00EA4AC0">
    <w:pPr>
      <w:pStyle w:val="Cabealho"/>
      <w:jc w:val="center"/>
    </w:pPr>
    <w:r w:rsidRPr="00EA4AC0">
      <w:t>Av. Gerônimo Silva, 1458-1514 - Parque Alvorada, Timon - MA, 65633-180</w:t>
    </w:r>
  </w:p>
  <w:p w14:paraId="15A9B4AF" w14:textId="77777777" w:rsidR="00000000" w:rsidRDefault="00000000">
    <w:pPr>
      <w:pStyle w:val="Cabealho"/>
    </w:pPr>
  </w:p>
  <w:p w14:paraId="2A856090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979"/>
    <w:multiLevelType w:val="hybridMultilevel"/>
    <w:tmpl w:val="C32E53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92AA3"/>
    <w:multiLevelType w:val="multilevel"/>
    <w:tmpl w:val="BA68A4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5741B9"/>
    <w:multiLevelType w:val="hybridMultilevel"/>
    <w:tmpl w:val="4140A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148"/>
    <w:multiLevelType w:val="hybridMultilevel"/>
    <w:tmpl w:val="44D4E966"/>
    <w:lvl w:ilvl="0" w:tplc="0416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4" w15:restartNumberingAfterBreak="0">
    <w:nsid w:val="4AB53A15"/>
    <w:multiLevelType w:val="hybridMultilevel"/>
    <w:tmpl w:val="114E5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2064"/>
    <w:multiLevelType w:val="hybridMultilevel"/>
    <w:tmpl w:val="C8501F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127C6"/>
    <w:multiLevelType w:val="hybridMultilevel"/>
    <w:tmpl w:val="8D208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1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463971">
    <w:abstractNumId w:val="3"/>
  </w:num>
  <w:num w:numId="3" w16cid:durableId="949506662">
    <w:abstractNumId w:val="5"/>
  </w:num>
  <w:num w:numId="4" w16cid:durableId="1901402716">
    <w:abstractNumId w:val="4"/>
  </w:num>
  <w:num w:numId="5" w16cid:durableId="133257159">
    <w:abstractNumId w:val="6"/>
  </w:num>
  <w:num w:numId="6" w16cid:durableId="1621764205">
    <w:abstractNumId w:val="2"/>
  </w:num>
  <w:num w:numId="7" w16cid:durableId="212614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D"/>
    <w:rsid w:val="002B31BC"/>
    <w:rsid w:val="006038E3"/>
    <w:rsid w:val="00A77EFD"/>
    <w:rsid w:val="00BE3AB7"/>
    <w:rsid w:val="00CC3EDD"/>
    <w:rsid w:val="00D1362C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5E83"/>
  <w15:chartTrackingRefBased/>
  <w15:docId w15:val="{3FD9E356-E42D-4ACD-8A36-A4AFF6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FD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77E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E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7E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7E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7E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7E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7E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7E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7E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E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E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7E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7E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7E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7E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7E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7E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7E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77E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7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7E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77E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77E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77E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77E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77E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7E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7E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77EF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77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FD"/>
    <w:rPr>
      <w:kern w:val="0"/>
      <w:sz w:val="22"/>
      <w:szCs w:val="22"/>
      <w14:ligatures w14:val="none"/>
    </w:rPr>
  </w:style>
  <w:style w:type="paragraph" w:customStyle="1" w:styleId="Default">
    <w:name w:val="Default"/>
    <w:rsid w:val="00A77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character" w:styleId="Hyperlink">
    <w:name w:val="Hyperlink"/>
    <w:uiPriority w:val="99"/>
    <w:unhideWhenUsed/>
    <w:rsid w:val="00A77EFD"/>
    <w:rPr>
      <w:color w:val="0000FF"/>
      <w:u w:val="single"/>
    </w:rPr>
  </w:style>
  <w:style w:type="paragraph" w:customStyle="1" w:styleId="yiv1642252614msonormal">
    <w:name w:val="yiv1642252614msonormal"/>
    <w:basedOn w:val="Normal"/>
    <w:rsid w:val="00A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7E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7EFD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A77EFD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apple-converted-space">
    <w:name w:val="apple-converted-space"/>
    <w:basedOn w:val="Fontepargpadro"/>
    <w:rsid w:val="00A77EFD"/>
  </w:style>
  <w:style w:type="paragraph" w:customStyle="1" w:styleId="yiv745642174msonormal">
    <w:name w:val="yiv745642174msonormal"/>
    <w:basedOn w:val="Normal"/>
    <w:rsid w:val="00A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C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veloso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DoKpe1Hok5wHQXq6" TargetMode="External"/><Relationship Id="rId5" Type="http://schemas.openxmlformats.org/officeDocument/2006/relationships/hyperlink" Target="http://www.cbx.org.br/comunicado/3290/comunicado-cbx-n-1742022-caderno-cbx-de-regulamento-de-torneios-e-apendices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alquimistaveloso200@gmail.com</dc:creator>
  <cp:keywords/>
  <dc:description/>
  <cp:lastModifiedBy>alquimistaveloso200@gmail.com</cp:lastModifiedBy>
  <cp:revision>5</cp:revision>
  <dcterms:created xsi:type="dcterms:W3CDTF">2024-02-22T11:19:00Z</dcterms:created>
  <dcterms:modified xsi:type="dcterms:W3CDTF">2024-02-22T11:49:00Z</dcterms:modified>
</cp:coreProperties>
</file>